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FA0D" w14:textId="77777777" w:rsidR="00C712CF" w:rsidRDefault="00255433" w:rsidP="00255433">
      <w:pPr>
        <w:jc w:val="center"/>
        <w:rPr>
          <w:b/>
          <w:sz w:val="40"/>
        </w:rPr>
      </w:pPr>
      <w:r>
        <w:rPr>
          <w:b/>
          <w:sz w:val="40"/>
        </w:rPr>
        <w:t>Indicator 13 File Upload LEA</w:t>
      </w:r>
    </w:p>
    <w:p w14:paraId="3505B57E" w14:textId="77777777" w:rsidR="00255433" w:rsidRDefault="00255433" w:rsidP="00255433">
      <w:pPr>
        <w:jc w:val="center"/>
        <w:rPr>
          <w:b/>
          <w:sz w:val="40"/>
        </w:rPr>
      </w:pPr>
    </w:p>
    <w:p w14:paraId="3710647D" w14:textId="77777777" w:rsidR="00255433" w:rsidRDefault="00255433" w:rsidP="00255433">
      <w:pPr>
        <w:rPr>
          <w:sz w:val="24"/>
        </w:rPr>
      </w:pPr>
      <w:r>
        <w:rPr>
          <w:b/>
          <w:sz w:val="24"/>
        </w:rPr>
        <w:tab/>
      </w:r>
      <w:r>
        <w:rPr>
          <w:sz w:val="24"/>
        </w:rPr>
        <w:t xml:space="preserve">LEAs that are not in IEP Writer or are not allowing the sharing of files with Indicator 13 will need to create a </w:t>
      </w:r>
      <w:r w:rsidR="00967D90">
        <w:rPr>
          <w:sz w:val="24"/>
        </w:rPr>
        <w:t>Student/Teacher</w:t>
      </w:r>
      <w:r>
        <w:rPr>
          <w:sz w:val="24"/>
        </w:rPr>
        <w:t xml:space="preserve"> CSV file to be uploaded to the Indicator 13 system. Please reference the file format below.</w:t>
      </w:r>
    </w:p>
    <w:p w14:paraId="0AEBCE5A" w14:textId="77777777" w:rsidR="00255433" w:rsidRPr="00255433" w:rsidRDefault="00255433" w:rsidP="00255433">
      <w:pPr>
        <w:spacing w:after="0" w:line="240" w:lineRule="auto"/>
        <w:rPr>
          <w:rFonts w:ascii="Calibri" w:eastAsia="Times New Roman" w:hAnsi="Calibri" w:cs="Calibri"/>
        </w:rPr>
      </w:pPr>
      <w:r w:rsidRPr="00255433">
        <w:rPr>
          <w:rFonts w:ascii="Arial" w:eastAsia="Times New Roman" w:hAnsi="Arial" w:cs="Arial"/>
          <w:sz w:val="20"/>
          <w:szCs w:val="20"/>
        </w:rPr>
        <w:t xml:space="preserve">CSV Layout </w:t>
      </w:r>
    </w:p>
    <w:tbl>
      <w:tblPr>
        <w:tblW w:w="5283" w:type="pct"/>
        <w:tblCellMar>
          <w:left w:w="0" w:type="dxa"/>
          <w:right w:w="0" w:type="dxa"/>
        </w:tblCellMar>
        <w:tblLook w:val="04A0" w:firstRow="1" w:lastRow="0" w:firstColumn="1" w:lastColumn="0" w:noHBand="0" w:noVBand="1"/>
      </w:tblPr>
      <w:tblGrid>
        <w:gridCol w:w="1819"/>
        <w:gridCol w:w="1820"/>
        <w:gridCol w:w="1413"/>
        <w:gridCol w:w="1011"/>
        <w:gridCol w:w="1820"/>
        <w:gridCol w:w="1820"/>
        <w:gridCol w:w="166"/>
      </w:tblGrid>
      <w:tr w:rsidR="00255433" w:rsidRPr="00255433" w14:paraId="74797E16" w14:textId="77777777" w:rsidTr="00255433">
        <w:trPr>
          <w:trHeight w:val="153"/>
        </w:trPr>
        <w:tc>
          <w:tcPr>
            <w:tcW w:w="922" w:type="pct"/>
            <w:tcBorders>
              <w:top w:val="single" w:sz="8" w:space="0" w:color="000000"/>
              <w:left w:val="single" w:sz="8" w:space="0" w:color="000000"/>
              <w:bottom w:val="single" w:sz="8" w:space="0" w:color="000000"/>
              <w:right w:val="single" w:sz="18" w:space="0" w:color="000000"/>
            </w:tcBorders>
            <w:hideMark/>
          </w:tcPr>
          <w:p w14:paraId="13581C5A" w14:textId="77777777" w:rsidR="00255433" w:rsidRPr="00255433" w:rsidRDefault="00255433" w:rsidP="00255433">
            <w:pPr>
              <w:spacing w:after="0" w:line="120" w:lineRule="atLeast"/>
              <w:rPr>
                <w:rFonts w:ascii="Calibri" w:eastAsia="Times New Roman" w:hAnsi="Calibri" w:cs="Calibri"/>
              </w:rPr>
            </w:pPr>
            <w:r w:rsidRPr="00255433">
              <w:rPr>
                <w:rFonts w:ascii="Arial" w:eastAsia="Times New Roman" w:hAnsi="Arial" w:cs="Arial"/>
                <w:sz w:val="20"/>
                <w:szCs w:val="20"/>
              </w:rPr>
              <w:t>Teacher Last Name</w:t>
            </w:r>
            <w:r w:rsidRPr="00255433">
              <w:rPr>
                <w:rFonts w:ascii="Calibri" w:eastAsia="Times New Roman" w:hAnsi="Calibri" w:cs="Calibri"/>
                <w:sz w:val="20"/>
                <w:szCs w:val="20"/>
              </w:rPr>
              <w:t xml:space="preserve"> </w:t>
            </w:r>
          </w:p>
        </w:tc>
        <w:tc>
          <w:tcPr>
            <w:tcW w:w="922" w:type="pct"/>
            <w:tcBorders>
              <w:top w:val="single" w:sz="8" w:space="0" w:color="000000"/>
              <w:left w:val="nil"/>
              <w:bottom w:val="single" w:sz="8" w:space="0" w:color="000000"/>
              <w:right w:val="single" w:sz="18" w:space="0" w:color="000000"/>
            </w:tcBorders>
            <w:hideMark/>
          </w:tcPr>
          <w:p w14:paraId="36447160" w14:textId="77777777" w:rsidR="00255433" w:rsidRPr="00255433" w:rsidRDefault="00255433" w:rsidP="00255433">
            <w:pPr>
              <w:spacing w:after="0" w:line="120" w:lineRule="atLeast"/>
              <w:rPr>
                <w:rFonts w:ascii="Calibri" w:eastAsia="Times New Roman" w:hAnsi="Calibri" w:cs="Calibri"/>
              </w:rPr>
            </w:pPr>
            <w:r w:rsidRPr="00255433">
              <w:rPr>
                <w:rFonts w:ascii="Arial" w:eastAsia="Times New Roman" w:hAnsi="Arial" w:cs="Arial"/>
                <w:sz w:val="20"/>
                <w:szCs w:val="20"/>
              </w:rPr>
              <w:t>Teacher First Name</w:t>
            </w:r>
            <w:r w:rsidRPr="00255433">
              <w:rPr>
                <w:rFonts w:ascii="Calibri" w:eastAsia="Times New Roman" w:hAnsi="Calibri" w:cs="Calibri"/>
                <w:sz w:val="20"/>
                <w:szCs w:val="20"/>
              </w:rPr>
              <w:t xml:space="preserve"> </w:t>
            </w:r>
          </w:p>
        </w:tc>
        <w:tc>
          <w:tcPr>
            <w:tcW w:w="716" w:type="pct"/>
            <w:tcBorders>
              <w:top w:val="single" w:sz="8" w:space="0" w:color="000000"/>
              <w:left w:val="nil"/>
              <w:bottom w:val="single" w:sz="8" w:space="0" w:color="000000"/>
              <w:right w:val="single" w:sz="18" w:space="0" w:color="000000"/>
            </w:tcBorders>
            <w:hideMark/>
          </w:tcPr>
          <w:p w14:paraId="7ABE510E" w14:textId="77777777" w:rsidR="00255433" w:rsidRPr="00255433" w:rsidRDefault="00255433" w:rsidP="00255433">
            <w:pPr>
              <w:spacing w:after="0" w:line="120" w:lineRule="atLeast"/>
              <w:rPr>
                <w:rFonts w:ascii="Calibri" w:eastAsia="Times New Roman" w:hAnsi="Calibri" w:cs="Calibri"/>
              </w:rPr>
            </w:pPr>
            <w:r w:rsidRPr="00255433">
              <w:rPr>
                <w:rFonts w:ascii="Arial" w:eastAsia="Times New Roman" w:hAnsi="Arial" w:cs="Arial"/>
                <w:sz w:val="20"/>
                <w:szCs w:val="20"/>
              </w:rPr>
              <w:t xml:space="preserve">Teacher Email </w:t>
            </w:r>
          </w:p>
        </w:tc>
        <w:tc>
          <w:tcPr>
            <w:tcW w:w="512" w:type="pct"/>
            <w:tcBorders>
              <w:top w:val="single" w:sz="8" w:space="0" w:color="000000"/>
              <w:left w:val="nil"/>
              <w:bottom w:val="single" w:sz="8" w:space="0" w:color="000000"/>
              <w:right w:val="single" w:sz="18" w:space="0" w:color="000000"/>
            </w:tcBorders>
            <w:hideMark/>
          </w:tcPr>
          <w:p w14:paraId="7238767A" w14:textId="77777777" w:rsidR="00255433" w:rsidRPr="00255433" w:rsidRDefault="00255433" w:rsidP="00255433">
            <w:pPr>
              <w:spacing w:after="0" w:line="120" w:lineRule="atLeast"/>
              <w:rPr>
                <w:rFonts w:ascii="Calibri" w:eastAsia="Times New Roman" w:hAnsi="Calibri" w:cs="Calibri"/>
              </w:rPr>
            </w:pPr>
            <w:r w:rsidRPr="00255433">
              <w:rPr>
                <w:rFonts w:ascii="Arial" w:eastAsia="Times New Roman" w:hAnsi="Arial" w:cs="Arial"/>
                <w:sz w:val="20"/>
                <w:szCs w:val="20"/>
              </w:rPr>
              <w:t>Student ID</w:t>
            </w:r>
            <w:r w:rsidRPr="00255433">
              <w:rPr>
                <w:rFonts w:ascii="Calibri" w:eastAsia="Times New Roman" w:hAnsi="Calibri" w:cs="Calibri"/>
                <w:sz w:val="20"/>
                <w:szCs w:val="20"/>
              </w:rPr>
              <w:t xml:space="preserve"> </w:t>
            </w:r>
          </w:p>
        </w:tc>
        <w:tc>
          <w:tcPr>
            <w:tcW w:w="922" w:type="pct"/>
            <w:tcBorders>
              <w:top w:val="single" w:sz="8" w:space="0" w:color="000000"/>
              <w:left w:val="nil"/>
              <w:bottom w:val="single" w:sz="8" w:space="0" w:color="000000"/>
              <w:right w:val="single" w:sz="18" w:space="0" w:color="000000"/>
            </w:tcBorders>
            <w:hideMark/>
          </w:tcPr>
          <w:p w14:paraId="7B2611D7" w14:textId="77777777" w:rsidR="00255433" w:rsidRPr="00255433" w:rsidRDefault="00255433" w:rsidP="00255433">
            <w:pPr>
              <w:spacing w:after="0" w:line="120" w:lineRule="atLeast"/>
              <w:rPr>
                <w:rFonts w:ascii="Calibri" w:eastAsia="Times New Roman" w:hAnsi="Calibri" w:cs="Calibri"/>
              </w:rPr>
            </w:pPr>
            <w:r w:rsidRPr="00255433">
              <w:rPr>
                <w:rFonts w:ascii="Arial" w:eastAsia="Times New Roman" w:hAnsi="Arial" w:cs="Arial"/>
                <w:sz w:val="20"/>
                <w:szCs w:val="20"/>
              </w:rPr>
              <w:t>Student Last Name</w:t>
            </w:r>
            <w:r w:rsidRPr="00255433">
              <w:rPr>
                <w:rFonts w:ascii="Calibri" w:eastAsia="Times New Roman" w:hAnsi="Calibri" w:cs="Calibri"/>
                <w:sz w:val="20"/>
                <w:szCs w:val="20"/>
              </w:rPr>
              <w:t xml:space="preserve"> </w:t>
            </w:r>
          </w:p>
        </w:tc>
        <w:tc>
          <w:tcPr>
            <w:tcW w:w="922" w:type="pct"/>
            <w:tcBorders>
              <w:top w:val="single" w:sz="8" w:space="0" w:color="000000"/>
              <w:left w:val="nil"/>
              <w:bottom w:val="single" w:sz="8" w:space="0" w:color="000000"/>
              <w:right w:val="single" w:sz="18" w:space="0" w:color="000000"/>
            </w:tcBorders>
            <w:hideMark/>
          </w:tcPr>
          <w:p w14:paraId="7E87581E" w14:textId="77777777" w:rsidR="00255433" w:rsidRPr="00255433" w:rsidRDefault="00255433" w:rsidP="00255433">
            <w:pPr>
              <w:spacing w:after="0" w:line="120" w:lineRule="atLeast"/>
              <w:rPr>
                <w:rFonts w:ascii="Calibri" w:eastAsia="Times New Roman" w:hAnsi="Calibri" w:cs="Calibri"/>
              </w:rPr>
            </w:pPr>
            <w:r w:rsidRPr="00255433">
              <w:rPr>
                <w:rFonts w:ascii="Arial" w:eastAsia="Times New Roman" w:hAnsi="Arial" w:cs="Arial"/>
                <w:sz w:val="20"/>
                <w:szCs w:val="20"/>
              </w:rPr>
              <w:t>Student First Name</w:t>
            </w:r>
            <w:r w:rsidRPr="00255433">
              <w:rPr>
                <w:rFonts w:ascii="Calibri" w:eastAsia="Times New Roman" w:hAnsi="Calibri" w:cs="Calibri"/>
                <w:sz w:val="20"/>
                <w:szCs w:val="20"/>
              </w:rPr>
              <w:t xml:space="preserve"> </w:t>
            </w:r>
          </w:p>
        </w:tc>
        <w:tc>
          <w:tcPr>
            <w:tcW w:w="84" w:type="pct"/>
            <w:tcBorders>
              <w:top w:val="single" w:sz="8" w:space="0" w:color="000000"/>
              <w:left w:val="nil"/>
              <w:bottom w:val="single" w:sz="8" w:space="0" w:color="000000"/>
              <w:right w:val="single" w:sz="8" w:space="0" w:color="000000"/>
            </w:tcBorders>
            <w:hideMark/>
          </w:tcPr>
          <w:p w14:paraId="294C7036" w14:textId="77777777" w:rsidR="00255433" w:rsidRPr="00255433" w:rsidRDefault="00255433" w:rsidP="00255433">
            <w:pPr>
              <w:spacing w:after="0" w:line="120" w:lineRule="atLeast"/>
              <w:rPr>
                <w:rFonts w:ascii="Calibri" w:eastAsia="Times New Roman" w:hAnsi="Calibri" w:cs="Calibri"/>
              </w:rPr>
            </w:pPr>
            <w:r w:rsidRPr="00255433">
              <w:rPr>
                <w:rFonts w:ascii="Arial" w:eastAsia="Times New Roman" w:hAnsi="Arial" w:cs="Arial"/>
                <w:sz w:val="20"/>
                <w:szCs w:val="20"/>
              </w:rPr>
              <w:t>*</w:t>
            </w:r>
          </w:p>
        </w:tc>
      </w:tr>
    </w:tbl>
    <w:p w14:paraId="73E71437" w14:textId="77777777" w:rsidR="00255433" w:rsidRDefault="00255433" w:rsidP="00255433">
      <w:pPr>
        <w:rPr>
          <w:sz w:val="24"/>
        </w:rPr>
      </w:pPr>
    </w:p>
    <w:p w14:paraId="02FF767F" w14:textId="77777777" w:rsidR="00255433" w:rsidRDefault="00255433" w:rsidP="00255433">
      <w:pPr>
        <w:rPr>
          <w:sz w:val="24"/>
        </w:rPr>
      </w:pPr>
      <w:r>
        <w:rPr>
          <w:sz w:val="24"/>
        </w:rPr>
        <w:tab/>
        <w:t xml:space="preserve">Once the </w:t>
      </w:r>
      <w:r w:rsidR="00967D90">
        <w:rPr>
          <w:sz w:val="24"/>
        </w:rPr>
        <w:t>Student/Teacher</w:t>
      </w:r>
      <w:r>
        <w:rPr>
          <w:sz w:val="24"/>
        </w:rPr>
        <w:t xml:space="preserve"> file has been created the LEA will log into the Indicator 13 site via the username and password they were provided. </w:t>
      </w:r>
    </w:p>
    <w:p w14:paraId="1D71AB00" w14:textId="77777777" w:rsidR="00967D90" w:rsidRDefault="00000000" w:rsidP="00255433">
      <w:pPr>
        <w:rPr>
          <w:sz w:val="24"/>
        </w:rPr>
      </w:pPr>
      <w:hyperlink r:id="rId4" w:history="1">
        <w:r w:rsidR="00967D90" w:rsidRPr="00967D90">
          <w:rPr>
            <w:rStyle w:val="Hyperlink"/>
            <w:sz w:val="24"/>
          </w:rPr>
          <w:t>https://apps.leaderservices.com/_Ind13/index.aspx</w:t>
        </w:r>
      </w:hyperlink>
    </w:p>
    <w:p w14:paraId="2CB9CFB5" w14:textId="77777777" w:rsidR="00003C72" w:rsidRDefault="00967D90" w:rsidP="00003C72">
      <w:pPr>
        <w:ind w:firstLine="720"/>
        <w:rPr>
          <w:sz w:val="24"/>
        </w:rPr>
      </w:pPr>
      <w:r>
        <w:rPr>
          <w:sz w:val="24"/>
        </w:rPr>
        <w:t>After the LEA has logged in the screen below</w:t>
      </w:r>
      <w:r w:rsidR="00003C72">
        <w:rPr>
          <w:sz w:val="24"/>
        </w:rPr>
        <w:t xml:space="preserve"> </w:t>
      </w:r>
      <w:r>
        <w:rPr>
          <w:sz w:val="24"/>
        </w:rPr>
        <w:t>will be displayed. Please click the “St</w:t>
      </w:r>
      <w:r w:rsidR="001A24FE">
        <w:rPr>
          <w:sz w:val="24"/>
        </w:rPr>
        <w:t>udent/Teacher File Upload</w:t>
      </w:r>
      <w:r>
        <w:rPr>
          <w:sz w:val="24"/>
        </w:rPr>
        <w:t>”</w:t>
      </w:r>
      <w:r w:rsidR="001A24FE">
        <w:rPr>
          <w:sz w:val="24"/>
        </w:rPr>
        <w:t xml:space="preserve"> button</w:t>
      </w:r>
      <w:r>
        <w:rPr>
          <w:sz w:val="24"/>
        </w:rPr>
        <w:t xml:space="preserve"> to begin the Student/Teacher file upload.</w:t>
      </w:r>
    </w:p>
    <w:p w14:paraId="6F621FC7" w14:textId="77777777" w:rsidR="00967D90" w:rsidRDefault="00967D90" w:rsidP="00255433">
      <w:pPr>
        <w:rPr>
          <w:sz w:val="24"/>
        </w:rPr>
      </w:pPr>
      <w:r>
        <w:rPr>
          <w:noProof/>
        </w:rPr>
        <w:drawing>
          <wp:inline distT="0" distB="0" distL="0" distR="0" wp14:anchorId="495C45A5" wp14:editId="73E8AF44">
            <wp:extent cx="5947576" cy="193804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61683" cy="1942643"/>
                    </a:xfrm>
                    <a:prstGeom prst="rect">
                      <a:avLst/>
                    </a:prstGeom>
                  </pic:spPr>
                </pic:pic>
              </a:graphicData>
            </a:graphic>
          </wp:inline>
        </w:drawing>
      </w:r>
    </w:p>
    <w:p w14:paraId="226A0B02" w14:textId="77777777" w:rsidR="001A24FE" w:rsidRDefault="00967D90" w:rsidP="00255433">
      <w:pPr>
        <w:rPr>
          <w:sz w:val="24"/>
        </w:rPr>
      </w:pPr>
      <w:r>
        <w:rPr>
          <w:sz w:val="24"/>
        </w:rPr>
        <w:tab/>
      </w:r>
      <w:r w:rsidR="001A24FE">
        <w:rPr>
          <w:sz w:val="24"/>
        </w:rPr>
        <w:t xml:space="preserve">After clicking the “Student/Teacher File Upload” button the below screen will be displayed. Please click the “Choose File” button which will open a popup allowing the LEA to select the Student/Teacher CSV File. </w:t>
      </w:r>
    </w:p>
    <w:p w14:paraId="59350CFD" w14:textId="77777777" w:rsidR="001A24FE" w:rsidRDefault="001A24FE" w:rsidP="00255433">
      <w:pPr>
        <w:rPr>
          <w:sz w:val="24"/>
        </w:rPr>
      </w:pPr>
    </w:p>
    <w:p w14:paraId="634027C4" w14:textId="77777777" w:rsidR="001A24FE" w:rsidRDefault="001A24FE" w:rsidP="00255433">
      <w:pPr>
        <w:rPr>
          <w:sz w:val="24"/>
        </w:rPr>
      </w:pPr>
    </w:p>
    <w:p w14:paraId="2F426C96" w14:textId="77777777" w:rsidR="001A24FE" w:rsidRDefault="001A24FE" w:rsidP="00255433">
      <w:pPr>
        <w:rPr>
          <w:sz w:val="24"/>
        </w:rPr>
      </w:pPr>
      <w:r>
        <w:rPr>
          <w:noProof/>
        </w:rPr>
        <w:lastRenderedPageBreak/>
        <w:drawing>
          <wp:inline distT="0" distB="0" distL="0" distR="0" wp14:anchorId="4098CC39" wp14:editId="40DF7EC0">
            <wp:extent cx="5943600" cy="15551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555115"/>
                    </a:xfrm>
                    <a:prstGeom prst="rect">
                      <a:avLst/>
                    </a:prstGeom>
                  </pic:spPr>
                </pic:pic>
              </a:graphicData>
            </a:graphic>
          </wp:inline>
        </w:drawing>
      </w:r>
    </w:p>
    <w:p w14:paraId="224C7CED" w14:textId="77777777" w:rsidR="001A24FE" w:rsidRDefault="001A24FE" w:rsidP="00255433">
      <w:pPr>
        <w:rPr>
          <w:sz w:val="24"/>
        </w:rPr>
      </w:pPr>
      <w:r>
        <w:rPr>
          <w:sz w:val="24"/>
        </w:rPr>
        <w:tab/>
        <w:t>Once the Student/Teacher CSV File is selected the name of the file will show next to the “Choose File Button”</w:t>
      </w:r>
      <w:r w:rsidR="00A91155">
        <w:rPr>
          <w:sz w:val="24"/>
        </w:rPr>
        <w:t>. Please click the “Upload Student/Teacher File” button to upload the selected file. After the</w:t>
      </w:r>
      <w:r w:rsidR="006858EE">
        <w:rPr>
          <w:sz w:val="24"/>
        </w:rPr>
        <w:t xml:space="preserve"> file has been uploaded the system will display the screen show below with the teachers from the Student/Teacher File and the randomly selected students.</w:t>
      </w:r>
    </w:p>
    <w:p w14:paraId="6B61600B" w14:textId="77777777" w:rsidR="006858EE" w:rsidRDefault="006858EE" w:rsidP="00255433">
      <w:pPr>
        <w:rPr>
          <w:sz w:val="24"/>
        </w:rPr>
      </w:pPr>
    </w:p>
    <w:p w14:paraId="241922DC" w14:textId="5A2FB0B4" w:rsidR="006858EE" w:rsidRDefault="006858EE" w:rsidP="00255433">
      <w:pPr>
        <w:rPr>
          <w:sz w:val="24"/>
        </w:rPr>
      </w:pPr>
      <w:r>
        <w:rPr>
          <w:noProof/>
        </w:rPr>
        <w:drawing>
          <wp:inline distT="0" distB="0" distL="0" distR="0" wp14:anchorId="590E4FA2" wp14:editId="1511E96C">
            <wp:extent cx="5943600" cy="31756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175635"/>
                    </a:xfrm>
                    <a:prstGeom prst="rect">
                      <a:avLst/>
                    </a:prstGeom>
                  </pic:spPr>
                </pic:pic>
              </a:graphicData>
            </a:graphic>
          </wp:inline>
        </w:drawing>
      </w:r>
    </w:p>
    <w:p w14:paraId="735B28B0" w14:textId="77777777" w:rsidR="006858EE" w:rsidRDefault="006858EE" w:rsidP="00255433">
      <w:pPr>
        <w:rPr>
          <w:sz w:val="24"/>
        </w:rPr>
      </w:pPr>
    </w:p>
    <w:p w14:paraId="0B34CED1" w14:textId="77777777" w:rsidR="006858EE" w:rsidRDefault="006858EE" w:rsidP="006858EE">
      <w:pPr>
        <w:ind w:firstLine="720"/>
        <w:rPr>
          <w:rFonts w:ascii="Consolas" w:hAnsi="Consolas" w:cs="Consolas"/>
          <w:color w:val="000000"/>
          <w:sz w:val="19"/>
          <w:szCs w:val="19"/>
        </w:rPr>
      </w:pPr>
      <w:r>
        <w:rPr>
          <w:sz w:val="24"/>
        </w:rPr>
        <w:t>Please click the “Choose File” Button for each of the students for both the IEP and Invitation and select the corresponding file. Once all files have been added click the “Upload” Button at the bottom of the page to submit the files.  After submitting the files the actions required by the LEA are completed for that review. If this was the pre review the system will display a message “</w:t>
      </w:r>
      <w:r>
        <w:rPr>
          <w:rFonts w:ascii="Consolas" w:hAnsi="Consolas" w:cs="Consolas"/>
          <w:color w:val="000000"/>
          <w:sz w:val="19"/>
          <w:szCs w:val="19"/>
        </w:rPr>
        <w:t>Please come back on February 1st to begin uploading files for the Post-Review.”.</w:t>
      </w:r>
    </w:p>
    <w:p w14:paraId="03EEEA8B" w14:textId="77777777" w:rsidR="006858EE" w:rsidRDefault="006858EE" w:rsidP="00255433">
      <w:pPr>
        <w:rPr>
          <w:rFonts w:ascii="Consolas" w:hAnsi="Consolas" w:cs="Consolas"/>
          <w:color w:val="000000"/>
          <w:sz w:val="19"/>
          <w:szCs w:val="19"/>
        </w:rPr>
      </w:pPr>
      <w:r>
        <w:rPr>
          <w:rFonts w:cstheme="minorHAnsi"/>
          <w:color w:val="000000"/>
          <w:sz w:val="24"/>
          <w:szCs w:val="24"/>
        </w:rPr>
        <w:lastRenderedPageBreak/>
        <w:t>If this was the post review the system will display the message “</w:t>
      </w:r>
      <w:r>
        <w:rPr>
          <w:rFonts w:ascii="Consolas" w:hAnsi="Consolas" w:cs="Consolas"/>
          <w:color w:val="000000"/>
          <w:sz w:val="19"/>
          <w:szCs w:val="19"/>
        </w:rPr>
        <w:t>The Pre and Post Review IEPs and Invitations have been submitted for the current school year.”</w:t>
      </w:r>
    </w:p>
    <w:p w14:paraId="7FA875F6" w14:textId="77777777" w:rsidR="006858EE" w:rsidRDefault="006858EE" w:rsidP="00255433">
      <w:pPr>
        <w:rPr>
          <w:rFonts w:cstheme="minorHAnsi"/>
          <w:color w:val="000000"/>
          <w:sz w:val="24"/>
          <w:szCs w:val="24"/>
        </w:rPr>
      </w:pPr>
    </w:p>
    <w:p w14:paraId="7CC269A8" w14:textId="77777777" w:rsidR="006858EE" w:rsidRPr="006858EE" w:rsidRDefault="006858EE" w:rsidP="00255433">
      <w:pPr>
        <w:rPr>
          <w:rFonts w:cstheme="minorHAnsi"/>
          <w:color w:val="000000"/>
          <w:sz w:val="24"/>
          <w:szCs w:val="24"/>
        </w:rPr>
      </w:pPr>
      <w:r>
        <w:rPr>
          <w:rFonts w:cstheme="minorHAnsi"/>
          <w:color w:val="000000"/>
          <w:sz w:val="24"/>
          <w:szCs w:val="24"/>
        </w:rPr>
        <w:tab/>
        <w:t xml:space="preserve">Once the LEA file submission is completed the system will generate a blank Indicator 13 checklist record for each student with the files attached. The IU Tac can then view the records and files within the system.   </w:t>
      </w:r>
    </w:p>
    <w:sectPr w:rsidR="006858EE" w:rsidRPr="00685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33"/>
    <w:rsid w:val="00003C72"/>
    <w:rsid w:val="00004B30"/>
    <w:rsid w:val="001A24FE"/>
    <w:rsid w:val="00255433"/>
    <w:rsid w:val="0053558C"/>
    <w:rsid w:val="006858EE"/>
    <w:rsid w:val="009102AE"/>
    <w:rsid w:val="00967D90"/>
    <w:rsid w:val="00A91155"/>
    <w:rsid w:val="00BB19C3"/>
    <w:rsid w:val="00C712CF"/>
    <w:rsid w:val="00FF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6423"/>
  <w15:docId w15:val="{1A5E89BF-14F3-4220-B617-D2C1370B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D90"/>
    <w:rPr>
      <w:color w:val="0000FF" w:themeColor="hyperlink"/>
      <w:u w:val="single"/>
    </w:rPr>
  </w:style>
  <w:style w:type="character" w:styleId="FollowedHyperlink">
    <w:name w:val="FollowedHyperlink"/>
    <w:basedOn w:val="DefaultParagraphFont"/>
    <w:uiPriority w:val="99"/>
    <w:semiHidden/>
    <w:unhideWhenUsed/>
    <w:rsid w:val="00967D90"/>
    <w:rPr>
      <w:color w:val="800080" w:themeColor="followedHyperlink"/>
      <w:u w:val="single"/>
    </w:rPr>
  </w:style>
  <w:style w:type="paragraph" w:styleId="BalloonText">
    <w:name w:val="Balloon Text"/>
    <w:basedOn w:val="Normal"/>
    <w:link w:val="BalloonTextChar"/>
    <w:uiPriority w:val="99"/>
    <w:semiHidden/>
    <w:unhideWhenUsed/>
    <w:rsid w:val="00967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apps.leaderservices.com/_Ind13/index.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Morcos</dc:creator>
  <cp:lastModifiedBy>Darla Bryant</cp:lastModifiedBy>
  <cp:revision>3</cp:revision>
  <dcterms:created xsi:type="dcterms:W3CDTF">2022-08-03T13:09:00Z</dcterms:created>
  <dcterms:modified xsi:type="dcterms:W3CDTF">2023-04-03T13:54:00Z</dcterms:modified>
</cp:coreProperties>
</file>